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3C" w:rsidRDefault="00E21C47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6F3C" w:rsidRDefault="00746F3C">
      <w:pPr>
        <w:jc w:val="right"/>
      </w:pPr>
    </w:p>
    <w:p w:rsidR="00746F3C" w:rsidRDefault="00746F3C">
      <w:pPr>
        <w:jc w:val="right"/>
      </w:pPr>
    </w:p>
    <w:p w:rsidR="00746F3C" w:rsidRDefault="00746F3C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746F3C">
        <w:trPr>
          <w:trHeight w:val="761"/>
        </w:trPr>
        <w:tc>
          <w:tcPr>
            <w:tcW w:w="4252" w:type="dxa"/>
          </w:tcPr>
          <w:p w:rsidR="00746F3C" w:rsidRDefault="00E21C47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746F3C" w:rsidRDefault="00E21C47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746F3C" w:rsidRDefault="00E21C47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746F3C" w:rsidRDefault="00746F3C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746F3C" w:rsidRDefault="00E21C47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746F3C" w:rsidRDefault="00E21C47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746F3C" w:rsidRDefault="00E21C47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746F3C" w:rsidRDefault="00C40262">
      <w:pPr>
        <w:spacing w:after="0" w:line="240" w:lineRule="auto"/>
      </w:pPr>
      <w: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746F3C" w:rsidRDefault="00E21C4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РАСПОРЯЖЕНИЕ                                               JАКААН</w:t>
      </w:r>
    </w:p>
    <w:p w:rsidR="00746F3C" w:rsidRDefault="00746F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F3C" w:rsidRDefault="00746F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F3C" w:rsidRDefault="00E21C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02E0A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202E0A">
        <w:rPr>
          <w:rFonts w:ascii="Times New Roman" w:hAnsi="Times New Roman" w:cs="Times New Roman"/>
          <w:sz w:val="28"/>
          <w:szCs w:val="28"/>
        </w:rPr>
        <w:t>мая</w:t>
      </w:r>
      <w:r w:rsidR="00BE3F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E3F30">
        <w:rPr>
          <w:rFonts w:ascii="Times New Roman" w:hAnsi="Times New Roman" w:cs="Times New Roman"/>
          <w:sz w:val="28"/>
          <w:szCs w:val="28"/>
        </w:rPr>
        <w:t>2</w:t>
      </w:r>
      <w:r w:rsidR="00E578D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02E0A">
        <w:rPr>
          <w:rFonts w:ascii="Times New Roman" w:hAnsi="Times New Roman" w:cs="Times New Roman"/>
          <w:sz w:val="28"/>
          <w:szCs w:val="28"/>
        </w:rPr>
        <w:t>319-р</w:t>
      </w:r>
    </w:p>
    <w:p w:rsidR="00746F3C" w:rsidRDefault="00746F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6F3C" w:rsidRDefault="00E21C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746F3C" w:rsidRDefault="00746F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F3C" w:rsidRDefault="00746F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F3C" w:rsidRDefault="00746F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F3C" w:rsidRDefault="0018026A" w:rsidP="001802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запрете на купание на необорудованных водных объектах общего пользования на территории муниципального образования «Чемальский район» в летний период 202</w:t>
      </w:r>
      <w:r w:rsidR="00E578DC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46F3C" w:rsidRDefault="00746F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F3C" w:rsidRDefault="00180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52B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 w:rsidRPr="002052B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052B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52B9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приказа Министерства природных ресурсов и экологии Республики Алтай </w:t>
      </w:r>
      <w:r w:rsidRPr="002052B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 ноября</w:t>
      </w:r>
      <w:r w:rsidRPr="0020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2052B9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603</w:t>
      </w:r>
      <w:r w:rsidRPr="002052B9">
        <w:rPr>
          <w:rFonts w:ascii="Times New Roman" w:hAnsi="Times New Roman" w:cs="Times New Roman"/>
          <w:sz w:val="28"/>
          <w:szCs w:val="28"/>
        </w:rPr>
        <w:t xml:space="preserve"> «</w:t>
      </w:r>
      <w:r w:rsidRPr="007E205A">
        <w:rPr>
          <w:rFonts w:ascii="Times New Roman" w:hAnsi="Times New Roman"/>
          <w:sz w:val="28"/>
          <w:szCs w:val="28"/>
        </w:rPr>
        <w:t>Об утверждении Правил охраны жизни людей на водных объектах Республики Алтай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026A">
        <w:rPr>
          <w:rFonts w:ascii="Times New Roman" w:hAnsi="Times New Roman"/>
          <w:sz w:val="28"/>
          <w:szCs w:val="28"/>
        </w:rPr>
        <w:t>и признании утратившими силу некоторых приказов Министерства природных ресурсов, экологии и имущественных отношений Республики Алтай</w:t>
      </w:r>
      <w:r w:rsidRPr="002052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на основании Решения КЧС</w:t>
      </w:r>
      <w:r w:rsidR="00E578DC">
        <w:rPr>
          <w:rFonts w:ascii="Times New Roman" w:hAnsi="Times New Roman" w:cs="Times New Roman"/>
          <w:sz w:val="28"/>
          <w:szCs w:val="28"/>
        </w:rPr>
        <w:t xml:space="preserve"> и ПБ МО «Чемальский район» от 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578D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578D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E578DC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, в связи с отсутствием </w:t>
      </w:r>
      <w:r>
        <w:rPr>
          <w:rFonts w:ascii="Times New Roman" w:hAnsi="Times New Roman"/>
          <w:sz w:val="28"/>
          <w:szCs w:val="28"/>
        </w:rPr>
        <w:t>организованных пляжей (мест массового отдыха у воды) находящихся в собственности муниципального образования, в целях охраны жизни и здоровья граждан:</w:t>
      </w:r>
    </w:p>
    <w:p w:rsidR="0018026A" w:rsidRDefault="0018026A" w:rsidP="0018026A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Установить запрет на купание на необорудованных водных объектах общего пользования на территории муниципального образования «Чемальский район» </w:t>
      </w:r>
    </w:p>
    <w:p w:rsidR="0018026A" w:rsidRDefault="0018026A" w:rsidP="0018026A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река Катунь;</w:t>
      </w:r>
    </w:p>
    <w:p w:rsidR="0018026A" w:rsidRDefault="0018026A" w:rsidP="0018026A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иных водных объектах, находящихся на территории сельских поселений муниципального образования «Чемальский район».</w:t>
      </w:r>
    </w:p>
    <w:p w:rsidR="0018026A" w:rsidRDefault="0018026A" w:rsidP="0018026A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Рекомендовать главам муниципальных образований сельских поселений </w:t>
      </w:r>
      <w:proofErr w:type="spellStart"/>
      <w:r>
        <w:rPr>
          <w:rFonts w:ascii="Times New Roman" w:hAnsi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обеспечить информирование население об установлении запрета на купание посредством размещения специальных информационных знаков, устанавливаемых вдоль берегов водных объектов, размещения на официальных сайтах администраций сельских поселений.</w:t>
      </w:r>
    </w:p>
    <w:p w:rsidR="0018026A" w:rsidRDefault="0018026A" w:rsidP="0018026A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3. Контроль за исполнением настоящего распоряжения возложить на начальника  казенного учреждения МО «Чемальский район» «Единая диспетчерско-хозяйственная служба» </w:t>
      </w:r>
      <w:proofErr w:type="spellStart"/>
      <w:r w:rsidR="00E578DC">
        <w:rPr>
          <w:rFonts w:ascii="Times New Roman" w:hAnsi="Times New Roman"/>
          <w:sz w:val="28"/>
          <w:szCs w:val="28"/>
        </w:rPr>
        <w:t>Путинцева</w:t>
      </w:r>
      <w:proofErr w:type="spellEnd"/>
      <w:r w:rsidR="00E578DC">
        <w:rPr>
          <w:rFonts w:ascii="Times New Roman" w:hAnsi="Times New Roman"/>
          <w:sz w:val="28"/>
          <w:szCs w:val="28"/>
        </w:rPr>
        <w:t xml:space="preserve"> В.Н</w:t>
      </w:r>
      <w:r>
        <w:rPr>
          <w:rFonts w:ascii="Times New Roman" w:hAnsi="Times New Roman"/>
          <w:sz w:val="28"/>
          <w:szCs w:val="28"/>
        </w:rPr>
        <w:t>.</w:t>
      </w:r>
    </w:p>
    <w:p w:rsidR="0018026A" w:rsidRDefault="00180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F3C" w:rsidRDefault="00746F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F3C" w:rsidRDefault="00746F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6F3C" w:rsidRDefault="00746F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6F3C" w:rsidRDefault="00E21C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E21C47" w:rsidRDefault="00E21C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C47" w:rsidRDefault="00E21C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C47" w:rsidRDefault="00E21C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C47" w:rsidRDefault="00E21C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C47" w:rsidRDefault="00E21C47" w:rsidP="00E21C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1C47" w:rsidRDefault="00E21C47" w:rsidP="00E21C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1C47" w:rsidRDefault="00E21C47" w:rsidP="00E21C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1C47" w:rsidRDefault="00E21C47" w:rsidP="00E21C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1C47" w:rsidRDefault="00E21C47" w:rsidP="00E21C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1C47" w:rsidRDefault="00E21C47" w:rsidP="00E21C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21C47" w:rsidSect="00746F3C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attachedTemplate r:id="rId1"/>
  <w:defaultTabStop w:val="708"/>
  <w:autoHyphenation/>
  <w:characterSpacingControl w:val="doNotCompress"/>
  <w:compat/>
  <w:rsids>
    <w:rsidRoot w:val="0018026A"/>
    <w:rsid w:val="0018026A"/>
    <w:rsid w:val="00202E0A"/>
    <w:rsid w:val="00300AB4"/>
    <w:rsid w:val="004D047E"/>
    <w:rsid w:val="00746F3C"/>
    <w:rsid w:val="00BE3F30"/>
    <w:rsid w:val="00C40262"/>
    <w:rsid w:val="00E21C47"/>
    <w:rsid w:val="00E578DC"/>
    <w:rsid w:val="00E73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746F3C"/>
    <w:pPr>
      <w:spacing w:after="140" w:line="276" w:lineRule="auto"/>
    </w:pPr>
  </w:style>
  <w:style w:type="paragraph" w:styleId="a6">
    <w:name w:val="List"/>
    <w:basedOn w:val="a5"/>
    <w:rsid w:val="00746F3C"/>
    <w:rPr>
      <w:rFonts w:cs="Arial Unicode MS"/>
    </w:rPr>
  </w:style>
  <w:style w:type="paragraph" w:customStyle="1" w:styleId="Caption">
    <w:name w:val="Caption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746F3C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60;&#1086;&#1088;&#1084;&#1072;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Распоряжение</Template>
  <TotalTime>4</TotalTime>
  <Pages>2</Pages>
  <Words>296</Words>
  <Characters>1693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2025-05-26T01:07:00Z</cp:lastPrinted>
  <dcterms:created xsi:type="dcterms:W3CDTF">2024-06-05T03:35:00Z</dcterms:created>
  <dcterms:modified xsi:type="dcterms:W3CDTF">2025-05-26T09:16:00Z</dcterms:modified>
  <dc:language>ru-RU</dc:language>
</cp:coreProperties>
</file>